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8646" w14:textId="51555152" w:rsidR="009A07EE" w:rsidRPr="009A07EE" w:rsidRDefault="009A07EE" w:rsidP="009A07EE">
      <w:pPr>
        <w:shd w:val="clear" w:color="auto" w:fill="FFFFFF"/>
        <w:jc w:val="center"/>
        <w:rPr>
          <w:rFonts w:ascii="Calibri" w:eastAsia="Times New Roman" w:hAnsi="Calibri" w:cs="Calibri"/>
          <w:color w:val="444444"/>
          <w:lang w:eastAsia="en-GB"/>
        </w:rPr>
      </w:pPr>
      <w:r w:rsidRPr="009A07EE">
        <w:rPr>
          <w:rFonts w:ascii="Arial" w:eastAsia="Times New Roman" w:hAnsi="Arial" w:cs="Arial"/>
          <w:color w:val="444444"/>
          <w:lang w:eastAsia="en-GB"/>
        </w:rPr>
        <w:drawing>
          <wp:inline distT="0" distB="0" distL="0" distR="0" wp14:anchorId="511D84CA" wp14:editId="747C1697">
            <wp:extent cx="2438400" cy="147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7EE">
        <w:rPr>
          <w:rFonts w:ascii="Arial" w:eastAsia="Times New Roman" w:hAnsi="Arial" w:cs="Arial"/>
          <w:color w:val="444444"/>
          <w:lang w:eastAsia="en-GB"/>
        </w:rPr>
        <w:br/>
      </w:r>
      <w:r w:rsidRPr="009A07EE">
        <w:rPr>
          <w:rFonts w:ascii="Arial" w:eastAsia="Times New Roman" w:hAnsi="Arial" w:cs="Arial"/>
          <w:color w:val="444444"/>
          <w:lang w:eastAsia="en-GB"/>
        </w:rPr>
        <w:fldChar w:fldCharType="begin"/>
      </w:r>
      <w:r w:rsidRPr="009A07EE">
        <w:rPr>
          <w:rFonts w:ascii="Arial" w:eastAsia="Times New Roman" w:hAnsi="Arial" w:cs="Arial"/>
          <w:color w:val="444444"/>
          <w:lang w:eastAsia="en-GB"/>
        </w:rPr>
        <w:instrText xml:space="preserve"> INCLUDEPICTURE "https://coxtech.accelo.com/attachments/BCC93968-C31F-11E9-9C9D-C722F88547BA/image003.png" \* MERGEFORMATINET </w:instrText>
      </w:r>
      <w:r w:rsidRPr="009A07EE">
        <w:rPr>
          <w:rFonts w:ascii="Arial" w:eastAsia="Times New Roman" w:hAnsi="Arial" w:cs="Arial"/>
          <w:color w:val="444444"/>
          <w:lang w:eastAsia="en-GB"/>
        </w:rPr>
        <w:fldChar w:fldCharType="separate"/>
      </w:r>
      <w:r w:rsidRPr="009A07EE">
        <w:rPr>
          <w:rFonts w:ascii="Arial" w:eastAsia="Times New Roman" w:hAnsi="Arial" w:cs="Arial"/>
          <w:color w:val="444444"/>
          <w:lang w:eastAsia="en-GB"/>
        </w:rPr>
        <w:fldChar w:fldCharType="end"/>
      </w:r>
    </w:p>
    <w:p w14:paraId="20EBED72" w14:textId="77777777" w:rsidR="009A07EE" w:rsidRPr="009A07EE" w:rsidRDefault="009A07EE" w:rsidP="009A07EE">
      <w:pPr>
        <w:shd w:val="clear" w:color="auto" w:fill="FFFFFF"/>
        <w:jc w:val="center"/>
        <w:outlineLvl w:val="0"/>
        <w:rPr>
          <w:rFonts w:ascii="Calibri Light" w:eastAsia="Times New Roman" w:hAnsi="Calibri Light" w:cs="Calibri Light"/>
          <w:b/>
          <w:bCs/>
          <w:color w:val="444444"/>
          <w:spacing w:val="106"/>
          <w:kern w:val="36"/>
          <w:sz w:val="40"/>
          <w:szCs w:val="40"/>
          <w:lang w:eastAsia="en-GB"/>
        </w:rPr>
      </w:pPr>
      <w:r w:rsidRPr="009A07EE">
        <w:rPr>
          <w:rFonts w:ascii="Arial" w:eastAsia="Times New Roman" w:hAnsi="Arial" w:cs="Arial"/>
          <w:b/>
          <w:bCs/>
          <w:color w:val="444444"/>
          <w:spacing w:val="106"/>
          <w:kern w:val="36"/>
          <w:sz w:val="38"/>
          <w:szCs w:val="38"/>
          <w:lang w:eastAsia="en-GB"/>
        </w:rPr>
        <w:t>The Ho</w:t>
      </w:r>
      <w:r w:rsidRPr="009A07EE">
        <w:rPr>
          <w:rFonts w:ascii="Arial" w:eastAsia="Times New Roman" w:hAnsi="Arial" w:cs="Arial"/>
          <w:b/>
          <w:bCs/>
          <w:color w:val="444444"/>
          <w:spacing w:val="50"/>
          <w:kern w:val="36"/>
          <w:sz w:val="38"/>
          <w:szCs w:val="38"/>
          <w:lang w:eastAsia="en-GB"/>
        </w:rPr>
        <w:t>n.</w:t>
      </w:r>
      <w:r w:rsidRPr="009A07EE">
        <w:rPr>
          <w:rFonts w:ascii="Arial" w:eastAsia="Times New Roman" w:hAnsi="Arial" w:cs="Arial"/>
          <w:b/>
          <w:bCs/>
          <w:color w:val="444444"/>
          <w:spacing w:val="106"/>
          <w:kern w:val="36"/>
          <w:sz w:val="38"/>
          <w:szCs w:val="38"/>
          <w:lang w:eastAsia="en-GB"/>
        </w:rPr>
        <w:t xml:space="preserve"> David </w:t>
      </w:r>
      <w:proofErr w:type="spellStart"/>
      <w:r w:rsidRPr="009A07EE">
        <w:rPr>
          <w:rFonts w:ascii="Arial" w:eastAsia="Times New Roman" w:hAnsi="Arial" w:cs="Arial"/>
          <w:b/>
          <w:bCs/>
          <w:color w:val="444444"/>
          <w:spacing w:val="106"/>
          <w:kern w:val="36"/>
          <w:sz w:val="38"/>
          <w:szCs w:val="38"/>
          <w:lang w:eastAsia="en-GB"/>
        </w:rPr>
        <w:t>Littleproud</w:t>
      </w:r>
      <w:proofErr w:type="spellEnd"/>
      <w:r w:rsidRPr="009A07EE">
        <w:rPr>
          <w:rFonts w:ascii="Arial" w:eastAsia="Times New Roman" w:hAnsi="Arial" w:cs="Arial"/>
          <w:b/>
          <w:bCs/>
          <w:color w:val="444444"/>
          <w:spacing w:val="106"/>
          <w:kern w:val="36"/>
          <w:sz w:val="38"/>
          <w:szCs w:val="38"/>
          <w:lang w:eastAsia="en-GB"/>
        </w:rPr>
        <w:t xml:space="preserve"> MP</w:t>
      </w:r>
    </w:p>
    <w:p w14:paraId="1600E2DE" w14:textId="77777777" w:rsidR="009A07EE" w:rsidRPr="009A07EE" w:rsidRDefault="009A07EE" w:rsidP="009A07EE">
      <w:pPr>
        <w:shd w:val="clear" w:color="auto" w:fill="FFFFFF"/>
        <w:jc w:val="center"/>
        <w:outlineLvl w:val="1"/>
        <w:rPr>
          <w:rFonts w:ascii="Cambria" w:eastAsia="Times New Roman" w:hAnsi="Cambria" w:cs="Times New Roman"/>
          <w:b/>
          <w:bCs/>
          <w:color w:val="444444"/>
          <w:spacing w:val="60"/>
          <w:sz w:val="28"/>
          <w:szCs w:val="28"/>
          <w:lang w:eastAsia="en-GB"/>
        </w:rPr>
      </w:pPr>
      <w:r w:rsidRPr="009A07EE">
        <w:rPr>
          <w:rFonts w:ascii="Arial" w:eastAsia="Times New Roman" w:hAnsi="Arial" w:cs="Arial"/>
          <w:b/>
          <w:bCs/>
          <w:color w:val="444444"/>
          <w:spacing w:val="50"/>
          <w:sz w:val="27"/>
          <w:szCs w:val="27"/>
          <w:lang w:eastAsia="en-GB"/>
        </w:rPr>
        <w:t>Minister for Water Resources, Drought, Rural Finance, Natural Disaster and Emergency Management</w:t>
      </w:r>
    </w:p>
    <w:p w14:paraId="3B0C17D2" w14:textId="77777777" w:rsidR="009A07EE" w:rsidRPr="009A07EE" w:rsidRDefault="009A07EE" w:rsidP="009A07EE">
      <w:pPr>
        <w:shd w:val="clear" w:color="auto" w:fill="FFFFFF"/>
        <w:jc w:val="center"/>
        <w:outlineLvl w:val="1"/>
        <w:rPr>
          <w:rFonts w:ascii="Cambria" w:eastAsia="Times New Roman" w:hAnsi="Cambria" w:cs="Times New Roman"/>
          <w:b/>
          <w:bCs/>
          <w:color w:val="444444"/>
          <w:spacing w:val="60"/>
          <w:sz w:val="28"/>
          <w:szCs w:val="28"/>
          <w:lang w:eastAsia="en-GB"/>
        </w:rPr>
      </w:pPr>
      <w:r w:rsidRPr="009A07EE">
        <w:rPr>
          <w:rFonts w:ascii="Arial" w:eastAsia="Times New Roman" w:hAnsi="Arial" w:cs="Arial"/>
          <w:b/>
          <w:bCs/>
          <w:color w:val="444444"/>
          <w:spacing w:val="50"/>
          <w:sz w:val="12"/>
          <w:szCs w:val="12"/>
          <w:lang w:eastAsia="en-GB"/>
        </w:rPr>
        <w:t> </w:t>
      </w:r>
    </w:p>
    <w:p w14:paraId="59FA9D78" w14:textId="577B9D8F" w:rsidR="009A07EE" w:rsidRPr="009A07EE" w:rsidRDefault="009A07EE" w:rsidP="009A07EE">
      <w:pPr>
        <w:shd w:val="clear" w:color="auto" w:fill="FFFFFF"/>
        <w:jc w:val="center"/>
        <w:outlineLvl w:val="1"/>
        <w:rPr>
          <w:rFonts w:ascii="Cambria" w:eastAsia="Times New Roman" w:hAnsi="Cambria" w:cs="Times New Roman"/>
          <w:b/>
          <w:bCs/>
          <w:color w:val="444444"/>
          <w:spacing w:val="60"/>
          <w:sz w:val="28"/>
          <w:szCs w:val="28"/>
          <w:lang w:eastAsia="en-GB"/>
        </w:rPr>
      </w:pPr>
      <w:r w:rsidRPr="009A07EE">
        <w:rPr>
          <w:rFonts w:ascii="Cambria" w:eastAsia="Times New Roman" w:hAnsi="Cambria" w:cs="Times New Roman"/>
          <w:color w:val="444444"/>
          <w:spacing w:val="60"/>
          <w:sz w:val="28"/>
          <w:szCs w:val="28"/>
          <w:lang w:eastAsia="en-GB"/>
        </w:rPr>
        <w:fldChar w:fldCharType="begin"/>
      </w:r>
      <w:r w:rsidRPr="009A07EE">
        <w:rPr>
          <w:rFonts w:ascii="Cambria" w:eastAsia="Times New Roman" w:hAnsi="Cambria" w:cs="Times New Roman"/>
          <w:color w:val="444444"/>
          <w:spacing w:val="60"/>
          <w:sz w:val="28"/>
          <w:szCs w:val="28"/>
          <w:lang w:eastAsia="en-GB"/>
        </w:rPr>
        <w:instrText xml:space="preserve"> INCLUDEPICTURE "https://coxtech.accelo.com/attachments/BD485626-C31F-11E9-9C9D-C722F88547BA/image004.png" \* MERGEFORMATINET </w:instrText>
      </w:r>
      <w:r w:rsidRPr="009A07EE">
        <w:rPr>
          <w:rFonts w:ascii="Cambria" w:eastAsia="Times New Roman" w:hAnsi="Cambria" w:cs="Times New Roman"/>
          <w:color w:val="444444"/>
          <w:spacing w:val="60"/>
          <w:sz w:val="28"/>
          <w:szCs w:val="28"/>
          <w:lang w:eastAsia="en-GB"/>
        </w:rPr>
        <w:fldChar w:fldCharType="separate"/>
      </w:r>
      <w:r w:rsidRPr="009A07EE">
        <w:rPr>
          <w:rFonts w:ascii="Cambria" w:eastAsia="Times New Roman" w:hAnsi="Cambria" w:cs="Times New Roman"/>
          <w:color w:val="444444"/>
          <w:spacing w:val="60"/>
          <w:sz w:val="28"/>
          <w:szCs w:val="28"/>
          <w:lang w:eastAsia="en-GB"/>
        </w:rPr>
        <w:fldChar w:fldCharType="end"/>
      </w:r>
    </w:p>
    <w:p w14:paraId="7E77D7B0" w14:textId="6B8EA712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drawing>
          <wp:inline distT="0" distB="0" distL="0" distR="0" wp14:anchorId="5AAC3DBF" wp14:editId="593D0E54">
            <wp:extent cx="5727700" cy="328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t> </w:t>
      </w:r>
    </w:p>
    <w:p w14:paraId="569A65A2" w14:textId="165B8CCD" w:rsidR="009A07EE" w:rsidRPr="009A07EE" w:rsidRDefault="009A07EE" w:rsidP="009A07EE">
      <w:pPr>
        <w:shd w:val="clear" w:color="auto" w:fill="FFFFFF"/>
        <w:spacing w:after="120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fldChar w:fldCharType="begin"/>
      </w:r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instrText xml:space="preserve"> INCLUDEPICTURE "https://coxtech.accelo.com/attachments/BEDB3D32-C31F-11E9-9C9D-C722F88547BA/image006.png" \* MERGEFORMATINET </w:instrText>
      </w:r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fldChar w:fldCharType="separate"/>
      </w:r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fldChar w:fldCharType="end"/>
      </w:r>
      <w:bookmarkStart w:id="0" w:name="uncefact"/>
      <w:bookmarkStart w:id="1" w:name="wsh"/>
      <w:bookmarkEnd w:id="0"/>
      <w:bookmarkEnd w:id="1"/>
      <w:r w:rsidRPr="009A07EE"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  <w:t> </w:t>
      </w:r>
    </w:p>
    <w:p w14:paraId="7C39EADD" w14:textId="0700816A" w:rsidR="009A07EE" w:rsidRPr="009A07EE" w:rsidRDefault="009A07EE" w:rsidP="009A07EE">
      <w:pPr>
        <w:rPr>
          <w:rFonts w:ascii="Arial" w:eastAsia="Times New Roman" w:hAnsi="Arial" w:cs="Arial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Tuesday, 20 August 2019</w:t>
      </w:r>
      <w:r w:rsidRPr="009A07EE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 w:type="textWrapping" w:clear="all"/>
      </w:r>
    </w:p>
    <w:p w14:paraId="54F41985" w14:textId="621ECFB4" w:rsidR="009A07EE" w:rsidRDefault="009A07EE" w:rsidP="009A07EE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36"/>
          <w:szCs w:val="36"/>
          <w:lang w:eastAsia="en-GB"/>
        </w:rPr>
      </w:pPr>
      <w:r w:rsidRPr="009A07EE">
        <w:rPr>
          <w:rFonts w:ascii="Arial" w:eastAsia="Times New Roman" w:hAnsi="Arial" w:cs="Arial"/>
          <w:color w:val="444444"/>
          <w:sz w:val="36"/>
          <w:szCs w:val="36"/>
          <w:lang w:eastAsia="en-GB"/>
        </w:rPr>
        <w:t xml:space="preserve">National farm debt mediation </w:t>
      </w:r>
      <w:proofErr w:type="gramStart"/>
      <w:r w:rsidRPr="009A07EE">
        <w:rPr>
          <w:rFonts w:ascii="Arial" w:eastAsia="Times New Roman" w:hAnsi="Arial" w:cs="Arial"/>
          <w:color w:val="444444"/>
          <w:sz w:val="36"/>
          <w:szCs w:val="36"/>
          <w:lang w:eastAsia="en-GB"/>
        </w:rPr>
        <w:t>scheme</w:t>
      </w:r>
      <w:proofErr w:type="gramEnd"/>
      <w:r w:rsidRPr="009A07EE">
        <w:rPr>
          <w:rFonts w:ascii="Arial" w:eastAsia="Times New Roman" w:hAnsi="Arial" w:cs="Arial"/>
          <w:color w:val="444444"/>
          <w:sz w:val="36"/>
          <w:szCs w:val="36"/>
          <w:lang w:eastAsia="en-GB"/>
        </w:rPr>
        <w:t xml:space="preserve"> a priority</w:t>
      </w:r>
    </w:p>
    <w:p w14:paraId="531320AE" w14:textId="77777777" w:rsidR="009A07EE" w:rsidRPr="009A07EE" w:rsidRDefault="009A07EE" w:rsidP="009A07EE">
      <w:pPr>
        <w:shd w:val="clear" w:color="auto" w:fill="FFFFFF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</w:p>
    <w:p w14:paraId="3383D943" w14:textId="74916E48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National farm debt mediation scheme outlined in the Banking Royal Commission Implementation Roadmap</w:t>
      </w:r>
    </w:p>
    <w:p w14:paraId="64329FED" w14:textId="24E8FDD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Work continues with states and territories on the scheme’s development</w:t>
      </w:r>
    </w:p>
    <w:p w14:paraId="052E36F8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A national farm debt mediation scheme remains a priority, as outlined in the Government’s Banking Royal Commission Implementation Roadmap.</w:t>
      </w:r>
    </w:p>
    <w:p w14:paraId="58FF82D6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D4B352A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 xml:space="preserve">Rural Finance Minister David </w:t>
      </w:r>
      <w:proofErr w:type="spellStart"/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Littleproud</w:t>
      </w:r>
      <w:proofErr w:type="spellEnd"/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 xml:space="preserve"> said the Roadmap outlined the Government’s work on a scheme, which was one of Commissioner Hayne’s 76 recommendations.</w:t>
      </w:r>
    </w:p>
    <w:p w14:paraId="29437BE7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1CF5191F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 xml:space="preserve">“It’s time to act on this with drought taking more of a stranglehold,” Minister </w:t>
      </w:r>
      <w:proofErr w:type="spellStart"/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Littleproud</w:t>
      </w:r>
      <w:proofErr w:type="spellEnd"/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 xml:space="preserve"> said.</w:t>
      </w:r>
    </w:p>
    <w:p w14:paraId="01D189B1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5E9BED18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“In February all states and territories agreed to work towards a national scheme.</w:t>
      </w:r>
    </w:p>
    <w:p w14:paraId="1EE3887E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19F7FAEE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“A</w:t>
      </w:r>
      <w:r w:rsidRPr="009A07EE">
        <w:rPr>
          <w:rFonts w:ascii="Arial" w:eastAsia="Times New Roman" w:hAnsi="Arial" w:cs="Arial"/>
          <w:color w:val="000000"/>
          <w:spacing w:val="4"/>
          <w:sz w:val="22"/>
          <w:szCs w:val="22"/>
          <w:shd w:val="clear" w:color="auto" w:fill="FFFFFF"/>
          <w:lang w:eastAsia="en-GB"/>
        </w:rPr>
        <w:t> uniform approach will clear up confusion that’s created by different rules in different states.</w:t>
      </w:r>
    </w:p>
    <w:p w14:paraId="596235EE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27BBD184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“I’ll reinforce the need for a national scheme with states and territories when agriculture ministers meet in October and expect to have it in place by the middle of next year.</w:t>
      </w:r>
    </w:p>
    <w:p w14:paraId="6B617790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1534BB83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“Farmers have $60 billion in bank loans making financial institutions a big agricultural partner.</w:t>
      </w:r>
    </w:p>
    <w:p w14:paraId="230A4F28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5D8B7EB5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“Banks need to be fair and patient, especially as paycheques can be 12 months apart.</w:t>
      </w:r>
    </w:p>
    <w:p w14:paraId="4B88C30A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pacing w:val="4"/>
          <w:sz w:val="22"/>
          <w:szCs w:val="22"/>
          <w:shd w:val="clear" w:color="auto" w:fill="FFFFFF"/>
          <w:lang w:eastAsia="en-GB"/>
        </w:rPr>
        <w:t> </w:t>
      </w:r>
    </w:p>
    <w:p w14:paraId="58AF35F1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“The Royal Commission showed the need for change was undeniable and Australians expect a definitive response to the Commissioner’s recommendations.</w:t>
      </w:r>
    </w:p>
    <w:p w14:paraId="54B53A30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478622E5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lastRenderedPageBreak/>
        <w:t>A national farm debt mediation scheme would help lenders and borrowers agree on practical measures to address financial difficulties causing loan distress.</w:t>
      </w:r>
    </w:p>
    <w:p w14:paraId="7FF594C3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0B58FA6C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 xml:space="preserve">“We’ve got to get a nationally consistent scheme in place where mediation is encouraged and facilitated and enforcement is a last resort,” Mr </w:t>
      </w:r>
      <w:proofErr w:type="spellStart"/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Littleproud</w:t>
      </w:r>
      <w:proofErr w:type="spellEnd"/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 xml:space="preserve"> said.</w:t>
      </w:r>
    </w:p>
    <w:p w14:paraId="6F8BC531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Arial" w:eastAsia="Times New Roman" w:hAnsi="Arial" w:cs="Arial"/>
          <w:color w:val="444444"/>
          <w:sz w:val="22"/>
          <w:szCs w:val="22"/>
          <w:lang w:eastAsia="en-GB"/>
        </w:rPr>
        <w:t> </w:t>
      </w:r>
    </w:p>
    <w:p w14:paraId="6018DF56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b/>
          <w:bCs/>
          <w:color w:val="444444"/>
          <w:sz w:val="20"/>
          <w:szCs w:val="20"/>
          <w:lang w:eastAsia="en-GB"/>
        </w:rPr>
      </w:pPr>
      <w:bookmarkStart w:id="2" w:name="_GoBack"/>
      <w:r w:rsidRPr="009A07E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Fast Facts:</w:t>
      </w:r>
    </w:p>
    <w:bookmarkEnd w:id="2"/>
    <w:p w14:paraId="353CCDDE" w14:textId="77777777" w:rsidR="009A07EE" w:rsidRPr="009A07EE" w:rsidRDefault="009A07EE" w:rsidP="009A07EE">
      <w:pPr>
        <w:shd w:val="clear" w:color="auto" w:fill="FFFFFF"/>
        <w:ind w:left="487" w:hanging="357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Symbol" w:eastAsia="Times New Roman" w:hAnsi="Symbol" w:cs="Times New Roman"/>
          <w:color w:val="000000"/>
          <w:sz w:val="20"/>
          <w:szCs w:val="20"/>
          <w:lang w:val="en" w:eastAsia="en-GB"/>
        </w:rPr>
        <w:t></w:t>
      </w:r>
      <w:r w:rsidRPr="009A07EE">
        <w:rPr>
          <w:rFonts w:ascii="Times New Roman" w:eastAsia="Times New Roman" w:hAnsi="Times New Roman" w:cs="Times New Roman"/>
          <w:color w:val="000000"/>
          <w:sz w:val="14"/>
          <w:szCs w:val="14"/>
          <w:lang w:val="en" w:eastAsia="en-GB"/>
        </w:rPr>
        <w:t>        </w:t>
      </w:r>
      <w:r w:rsidRPr="009A07E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states and territories agreed in February 2019 to further work towards a national farm debt mediation scheme.</w:t>
      </w:r>
    </w:p>
    <w:p w14:paraId="78B29F80" w14:textId="77777777" w:rsidR="009A07EE" w:rsidRPr="009A07EE" w:rsidRDefault="009A07EE" w:rsidP="009A07EE">
      <w:pPr>
        <w:shd w:val="clear" w:color="auto" w:fill="FFFFFF"/>
        <w:spacing w:before="160"/>
        <w:ind w:left="487" w:hanging="357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Symbol" w:eastAsia="Times New Roman" w:hAnsi="Symbol" w:cs="Times New Roman"/>
          <w:color w:val="000000"/>
          <w:sz w:val="20"/>
          <w:szCs w:val="20"/>
          <w:lang w:val="en" w:eastAsia="en-GB"/>
        </w:rPr>
        <w:t></w:t>
      </w:r>
      <w:r w:rsidRPr="009A07EE">
        <w:rPr>
          <w:rFonts w:ascii="Times New Roman" w:eastAsia="Times New Roman" w:hAnsi="Times New Roman" w:cs="Times New Roman"/>
          <w:color w:val="000000"/>
          <w:sz w:val="14"/>
          <w:szCs w:val="14"/>
          <w:lang w:val="en" w:eastAsia="en-GB"/>
        </w:rPr>
        <w:t>        </w:t>
      </w:r>
      <w:r w:rsidRPr="009A07E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 </w:t>
      </w:r>
      <w:r w:rsidRPr="009A07EE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National Farmers Federation says referring farm loans to mediation enhances the chance of reaching an outcome that is ‘fair and equitable for all involved’.</w:t>
      </w:r>
    </w:p>
    <w:p w14:paraId="779DFA3E" w14:textId="77777777" w:rsidR="009A07EE" w:rsidRPr="009A07EE" w:rsidRDefault="009A07EE" w:rsidP="009A07EE">
      <w:pPr>
        <w:shd w:val="clear" w:color="auto" w:fill="FFFFFF"/>
        <w:spacing w:before="160"/>
        <w:ind w:left="487" w:hanging="357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Symbol" w:eastAsia="Times New Roman" w:hAnsi="Symbol" w:cs="Times New Roman"/>
          <w:color w:val="444444"/>
          <w:sz w:val="20"/>
          <w:szCs w:val="20"/>
          <w:lang w:eastAsia="en-GB"/>
        </w:rPr>
        <w:t></w:t>
      </w:r>
      <w:r w:rsidRPr="009A07EE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     </w:t>
      </w:r>
      <w:r w:rsidRPr="009A07EE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The Government has also actively encouraged banks to adopt Recommendation 1.14 by</w:t>
      </w:r>
      <w:r w:rsidRPr="009A07E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removing default interest charges to farmers hit by drought or a national disaster.</w:t>
      </w:r>
    </w:p>
    <w:p w14:paraId="02960966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Roboto" w:eastAsia="Times New Roman" w:hAnsi="Roboto" w:cs="Times New Roman"/>
          <w:color w:val="444444"/>
          <w:sz w:val="22"/>
          <w:szCs w:val="22"/>
          <w:lang w:eastAsia="en-GB"/>
        </w:rPr>
        <w:t>Media enquiries:</w:t>
      </w:r>
    </w:p>
    <w:p w14:paraId="50F33EAF" w14:textId="77777777" w:rsidR="009A07EE" w:rsidRPr="009A07EE" w:rsidRDefault="009A07EE" w:rsidP="009A07EE">
      <w:pPr>
        <w:shd w:val="clear" w:color="auto" w:fill="FFFFFF"/>
        <w:rPr>
          <w:rFonts w:ascii="Roboto" w:eastAsia="Times New Roman" w:hAnsi="Roboto" w:cs="Times New Roman"/>
          <w:color w:val="444444"/>
          <w:sz w:val="20"/>
          <w:szCs w:val="20"/>
          <w:lang w:eastAsia="en-GB"/>
        </w:rPr>
      </w:pPr>
      <w:r w:rsidRPr="009A07EE">
        <w:rPr>
          <w:rFonts w:ascii="Roboto" w:eastAsia="Times New Roman" w:hAnsi="Roboto" w:cs="Times New Roman"/>
          <w:color w:val="444444"/>
          <w:sz w:val="22"/>
          <w:szCs w:val="22"/>
          <w:lang w:eastAsia="en-GB"/>
        </w:rPr>
        <w:t>Robert Herrick 0432 324 576</w:t>
      </w:r>
    </w:p>
    <w:p w14:paraId="7583BA0F" w14:textId="77777777" w:rsidR="00906B80" w:rsidRDefault="00906B80"/>
    <w:sectPr w:rsidR="00906B80" w:rsidSect="008331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F00"/>
    <w:multiLevelType w:val="hybridMultilevel"/>
    <w:tmpl w:val="829E5EE8"/>
    <w:lvl w:ilvl="0" w:tplc="0FEAF2CE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971518A"/>
    <w:multiLevelType w:val="hybridMultilevel"/>
    <w:tmpl w:val="DB06223E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EE"/>
    <w:rsid w:val="008331F1"/>
    <w:rsid w:val="00906B80"/>
    <w:rsid w:val="009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2F51E"/>
  <w15:chartTrackingRefBased/>
  <w15:docId w15:val="{1BE40D3F-E0E3-6747-BD9B-5AB3B222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A07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07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0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7E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A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Lowe - COXTECH</dc:creator>
  <cp:keywords/>
  <dc:description/>
  <cp:lastModifiedBy>Stephanie Lowe - COXTECH</cp:lastModifiedBy>
  <cp:revision>1</cp:revision>
  <dcterms:created xsi:type="dcterms:W3CDTF">2019-08-21T00:15:00Z</dcterms:created>
  <dcterms:modified xsi:type="dcterms:W3CDTF">2019-08-21T00:21:00Z</dcterms:modified>
</cp:coreProperties>
</file>